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E3F6" w14:textId="45F5A51B" w:rsidR="008D6C85" w:rsidRPr="00BB5AC2" w:rsidRDefault="009B3B86" w:rsidP="008D6C8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72"/>
          <w:szCs w:val="7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9FD1602" wp14:editId="4CC0687F">
            <wp:simplePos x="0" y="0"/>
            <wp:positionH relativeFrom="column">
              <wp:posOffset>4662805</wp:posOffset>
            </wp:positionH>
            <wp:positionV relativeFrom="paragraph">
              <wp:posOffset>-175895</wp:posOffset>
            </wp:positionV>
            <wp:extent cx="1459230" cy="1319865"/>
            <wp:effectExtent l="0" t="0" r="7620" b="0"/>
            <wp:wrapNone/>
            <wp:docPr id="1443949838" name="Obrázek 1" descr="Obsah obrázku umění, symbol, kresba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949838" name="Obrázek 1" descr="Obsah obrázku umění, symbol, kresba, vzor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31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AC2">
        <w:rPr>
          <w:rFonts w:cs="Calibri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6A9C164" wp14:editId="76EF83E3">
            <wp:simplePos x="0" y="0"/>
            <wp:positionH relativeFrom="column">
              <wp:posOffset>-880367</wp:posOffset>
            </wp:positionH>
            <wp:positionV relativeFrom="paragraph">
              <wp:posOffset>-206375</wp:posOffset>
            </wp:positionV>
            <wp:extent cx="1978918" cy="1478280"/>
            <wp:effectExtent l="0" t="0" r="2540" b="7620"/>
            <wp:wrapNone/>
            <wp:docPr id="538030745" name="Obrázek 1" descr="Logobarev_naz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barev_naz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060" cy="14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85" w:rsidRPr="00BB5AC2">
        <w:rPr>
          <w:rFonts w:cs="Calibri"/>
          <w:b/>
          <w:bCs/>
          <w:sz w:val="72"/>
          <w:szCs w:val="72"/>
        </w:rPr>
        <w:t>Liga ZHVB</w:t>
      </w:r>
      <w:r w:rsidRPr="009B3B86">
        <w:rPr>
          <w:rFonts w:ascii="Arial" w:hAnsi="Arial" w:cs="Arial"/>
          <w:sz w:val="32"/>
          <w:szCs w:val="32"/>
        </w:rPr>
        <w:t xml:space="preserve"> </w:t>
      </w:r>
    </w:p>
    <w:p w14:paraId="3172048C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72"/>
          <w:szCs w:val="72"/>
        </w:rPr>
      </w:pPr>
      <w:r w:rsidRPr="00BB5AC2">
        <w:rPr>
          <w:rFonts w:cs="Calibri"/>
          <w:b/>
          <w:bCs/>
          <w:sz w:val="72"/>
          <w:szCs w:val="72"/>
        </w:rPr>
        <w:t>okresu Pardubice</w:t>
      </w:r>
    </w:p>
    <w:p w14:paraId="7E2540D4" w14:textId="16219D2B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72"/>
          <w:szCs w:val="72"/>
        </w:rPr>
      </w:pPr>
      <w:r w:rsidRPr="00BB5AC2">
        <w:rPr>
          <w:rFonts w:cs="Calibri"/>
          <w:b/>
          <w:bCs/>
          <w:sz w:val="72"/>
          <w:szCs w:val="72"/>
        </w:rPr>
        <w:t>2024–2025</w:t>
      </w:r>
    </w:p>
    <w:p w14:paraId="7634FA47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697259F8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</w:p>
    <w:p w14:paraId="62F279C0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32"/>
          <w:szCs w:val="32"/>
        </w:rPr>
      </w:pPr>
      <w:r w:rsidRPr="00BB5AC2">
        <w:rPr>
          <w:rFonts w:cs="Calibri"/>
          <w:sz w:val="32"/>
          <w:szCs w:val="32"/>
        </w:rPr>
        <w:t>Vyhlašovatelem je SH</w:t>
      </w:r>
      <w:r w:rsidRPr="00BB5AC2">
        <w:rPr>
          <w:rFonts w:cs="Calibri"/>
          <w:bCs/>
          <w:sz w:val="32"/>
          <w:szCs w:val="32"/>
        </w:rPr>
        <w:t xml:space="preserve"> ČMS Okresní sdružení hasičů Pardubice okresní odborná rada mládeže</w:t>
      </w:r>
    </w:p>
    <w:p w14:paraId="0B35A1DB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</w:p>
    <w:p w14:paraId="238EFFA4" w14:textId="2F17EFE8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  <w:u w:val="single"/>
        </w:rPr>
      </w:pPr>
      <w:r w:rsidRPr="00BB5AC2">
        <w:rPr>
          <w:rFonts w:cs="Calibri"/>
          <w:b/>
          <w:bCs/>
          <w:sz w:val="32"/>
          <w:szCs w:val="32"/>
          <w:u w:val="single"/>
        </w:rPr>
        <w:t xml:space="preserve">Zařazení družstev do ligy ZHVB okresu Pardubice - </w:t>
      </w:r>
    </w:p>
    <w:p w14:paraId="3FF1E915" w14:textId="77777777" w:rsidR="008D6C85" w:rsidRPr="00BB5AC2" w:rsidRDefault="008D6C85" w:rsidP="008D6C85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kolektiv je řádně registrovaný při OSH Pardubice</w:t>
      </w:r>
    </w:p>
    <w:p w14:paraId="3E878E70" w14:textId="77777777" w:rsidR="008D6C85" w:rsidRDefault="008D6C85" w:rsidP="008D6C85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nebo je schválen na začátku ročníku OORM okresu Pardubice</w:t>
      </w:r>
    </w:p>
    <w:p w14:paraId="37C1B1A0" w14:textId="06B59F06" w:rsidR="00A924DD" w:rsidRPr="00BB5AC2" w:rsidRDefault="00A924DD" w:rsidP="008D6C85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družstvo přípravky, mladších, starších a dorostu smíšeného</w:t>
      </w:r>
    </w:p>
    <w:p w14:paraId="71704749" w14:textId="77777777" w:rsidR="008D6C85" w:rsidRPr="00BB5AC2" w:rsidRDefault="008D6C85" w:rsidP="008D6C85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</w:p>
    <w:p w14:paraId="7B6BAB3C" w14:textId="464B1C91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  <w:r w:rsidRPr="00BB5AC2">
        <w:rPr>
          <w:rFonts w:cs="Calibri"/>
          <w:b/>
          <w:bCs/>
          <w:sz w:val="32"/>
          <w:szCs w:val="32"/>
          <w:u w:val="single"/>
        </w:rPr>
        <w:t xml:space="preserve">Zařazení soutěží do ligy ZHVB okresu Pardubice </w:t>
      </w:r>
      <w:r w:rsidRPr="00BB5AC2">
        <w:rPr>
          <w:rFonts w:cs="Calibri"/>
          <w:b/>
          <w:bCs/>
          <w:sz w:val="32"/>
          <w:szCs w:val="32"/>
        </w:rPr>
        <w:t>-</w:t>
      </w:r>
    </w:p>
    <w:p w14:paraId="6C951667" w14:textId="1EB9A745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počet a místa konání soutěží budou schválena OORM okresu</w:t>
      </w:r>
    </w:p>
    <w:p w14:paraId="2E896621" w14:textId="2A3602B3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Pardubice na základě nabídek od pořádajících SDH, která</w:t>
      </w:r>
    </w:p>
    <w:p w14:paraId="26CC8485" w14:textId="09073229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soutěž nabídnou ORM okresu Pardubice do 1. 9. příslušného ročníku</w:t>
      </w:r>
    </w:p>
    <w:p w14:paraId="0F04AD53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</w:p>
    <w:p w14:paraId="4179F5CF" w14:textId="4A3A5CAE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  <w:r w:rsidRPr="00BB5AC2">
        <w:rPr>
          <w:rFonts w:cs="Calibri"/>
          <w:b/>
          <w:bCs/>
          <w:sz w:val="32"/>
          <w:szCs w:val="32"/>
          <w:u w:val="single"/>
        </w:rPr>
        <w:t>Průběh ligy</w:t>
      </w:r>
      <w:r w:rsidR="00BB5AC2" w:rsidRPr="00BB5AC2">
        <w:rPr>
          <w:rFonts w:cs="Calibri"/>
          <w:b/>
          <w:bCs/>
          <w:sz w:val="32"/>
          <w:szCs w:val="32"/>
          <w:u w:val="single"/>
        </w:rPr>
        <w:t xml:space="preserve"> ZHVB</w:t>
      </w:r>
      <w:r w:rsidRPr="00BB5AC2">
        <w:rPr>
          <w:rFonts w:cs="Calibri"/>
          <w:b/>
          <w:bCs/>
          <w:sz w:val="32"/>
          <w:szCs w:val="32"/>
          <w:u w:val="single"/>
        </w:rPr>
        <w:t>, zpracování výsledků a vyhodnocení provádí</w:t>
      </w:r>
      <w:r w:rsidRPr="00BB5AC2">
        <w:rPr>
          <w:rFonts w:cs="Calibri"/>
          <w:b/>
          <w:bCs/>
          <w:sz w:val="32"/>
          <w:szCs w:val="32"/>
        </w:rPr>
        <w:t xml:space="preserve"> -           </w:t>
      </w:r>
    </w:p>
    <w:p w14:paraId="7ED7E9ED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 xml:space="preserve">          Okresní odborná rada mládeže okresu Pardubice</w:t>
      </w:r>
    </w:p>
    <w:p w14:paraId="3C36203C" w14:textId="77777777" w:rsidR="008D6C85" w:rsidRPr="00BB5AC2" w:rsidRDefault="008D6C85" w:rsidP="008D6C85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Calibri"/>
          <w:bCs/>
          <w:color w:val="FF0000"/>
          <w:sz w:val="32"/>
          <w:szCs w:val="32"/>
        </w:rPr>
      </w:pPr>
    </w:p>
    <w:p w14:paraId="037F7072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  <w:r w:rsidRPr="00BB5AC2">
        <w:rPr>
          <w:rFonts w:cs="Calibri"/>
          <w:b/>
          <w:bCs/>
          <w:sz w:val="32"/>
          <w:szCs w:val="32"/>
          <w:u w:val="single"/>
        </w:rPr>
        <w:t>Pořadatel se zavazuje</w:t>
      </w:r>
      <w:r w:rsidRPr="00BB5AC2">
        <w:rPr>
          <w:rFonts w:cs="Calibri"/>
          <w:b/>
          <w:bCs/>
          <w:sz w:val="32"/>
          <w:szCs w:val="32"/>
        </w:rPr>
        <w:t>:</w:t>
      </w:r>
    </w:p>
    <w:p w14:paraId="4B09864D" w14:textId="58271DD5" w:rsidR="008D6C85" w:rsidRPr="00BB5AC2" w:rsidRDefault="008D6C85" w:rsidP="008D6C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dodržovat pravidla ligy MH ZHVB</w:t>
      </w:r>
    </w:p>
    <w:p w14:paraId="43AA53F7" w14:textId="77777777" w:rsidR="008D6C85" w:rsidRPr="00BB5AC2" w:rsidRDefault="008D6C85" w:rsidP="008D6C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rozhodčí disciplíny budou mít platné zkoušky rozhodčího MH</w:t>
      </w:r>
    </w:p>
    <w:p w14:paraId="7863F834" w14:textId="77777777" w:rsidR="008D6C85" w:rsidRPr="00BB5AC2" w:rsidRDefault="008D6C85" w:rsidP="008D6C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odevzdá řádně vyplněné přihlášky soutěžních družstev na OSH Pardubice</w:t>
      </w:r>
    </w:p>
    <w:p w14:paraId="2E35DC0D" w14:textId="77777777" w:rsidR="008D6C85" w:rsidRPr="00BB5AC2" w:rsidRDefault="008D6C85" w:rsidP="008D6C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odevzdá řádně vyplněnou prezenční listinu rozhodčích a technické čety na OSH Pardubice</w:t>
      </w:r>
    </w:p>
    <w:p w14:paraId="6347AD9F" w14:textId="77777777" w:rsidR="008D6C85" w:rsidRPr="00BB5AC2" w:rsidRDefault="008D6C85" w:rsidP="008D6C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v případě úrazu jej zaznamená písemnou formou a odevzdá je na OSH Pardubice</w:t>
      </w:r>
    </w:p>
    <w:p w14:paraId="4FDC90DE" w14:textId="5653EA03" w:rsidR="008D6C85" w:rsidRPr="00BB5AC2" w:rsidRDefault="008D6C85" w:rsidP="008D6C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 xml:space="preserve">Maximální výše startovného je 40 Kč na jednoho člena družstva (pokud je pětičlenné družstvo=max 200 Kč) </w:t>
      </w:r>
    </w:p>
    <w:p w14:paraId="5BAE61E6" w14:textId="77777777" w:rsidR="008D6C85" w:rsidRPr="00BB5AC2" w:rsidRDefault="008D6C85" w:rsidP="008D6C85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</w:p>
    <w:p w14:paraId="4BEE98CF" w14:textId="77777777" w:rsidR="008D6C85" w:rsidRPr="00BB5AC2" w:rsidRDefault="008D6C85" w:rsidP="008D6C85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Calibri"/>
          <w:b/>
          <w:bCs/>
          <w:color w:val="FF0000"/>
          <w:sz w:val="32"/>
          <w:szCs w:val="32"/>
          <w:u w:val="single"/>
        </w:rPr>
      </w:pPr>
    </w:p>
    <w:p w14:paraId="1B691864" w14:textId="0F2BED13" w:rsidR="008D6C85" w:rsidRPr="00BB5AC2" w:rsidRDefault="008D6C85" w:rsidP="008D6C85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Calibri"/>
          <w:b/>
          <w:bCs/>
          <w:sz w:val="32"/>
          <w:szCs w:val="32"/>
          <w:u w:val="single"/>
        </w:rPr>
      </w:pPr>
      <w:r w:rsidRPr="00BB5AC2">
        <w:rPr>
          <w:rFonts w:cs="Calibri"/>
          <w:b/>
          <w:bCs/>
          <w:sz w:val="32"/>
          <w:szCs w:val="32"/>
          <w:u w:val="single"/>
        </w:rPr>
        <w:t xml:space="preserve">Protest (odvolání) se podává dle </w:t>
      </w:r>
      <w:r w:rsidR="00BB5AC2" w:rsidRPr="00BB5AC2">
        <w:rPr>
          <w:rFonts w:cs="Calibri"/>
          <w:b/>
          <w:bCs/>
          <w:sz w:val="32"/>
          <w:szCs w:val="32"/>
          <w:u w:val="single"/>
        </w:rPr>
        <w:t>Rámcového zabezpečení ZHVB</w:t>
      </w:r>
      <w:r w:rsidRPr="00BB5AC2">
        <w:rPr>
          <w:rFonts w:cs="Calibri"/>
          <w:b/>
          <w:bCs/>
          <w:sz w:val="32"/>
          <w:szCs w:val="32"/>
          <w:u w:val="single"/>
        </w:rPr>
        <w:t xml:space="preserve"> – </w:t>
      </w:r>
    </w:p>
    <w:p w14:paraId="14C377C3" w14:textId="7EF5E7E3" w:rsidR="008D6C85" w:rsidRPr="00BB5AC2" w:rsidRDefault="008D6C85" w:rsidP="008D6C85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vždy s kaucí 500 Kč, která v případě neuznání protestu propadá ve prospěch cen při závěrečném vyhlášení daného ročníku</w:t>
      </w:r>
    </w:p>
    <w:p w14:paraId="29D62272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  <w:u w:val="single"/>
        </w:rPr>
      </w:pPr>
    </w:p>
    <w:p w14:paraId="16F44882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  <w:r w:rsidRPr="00BB5AC2">
        <w:rPr>
          <w:rFonts w:cs="Calibri"/>
          <w:b/>
          <w:bCs/>
          <w:sz w:val="32"/>
          <w:szCs w:val="32"/>
          <w:u w:val="single"/>
        </w:rPr>
        <w:t>Povinnost a právo vedoucího družstva</w:t>
      </w:r>
      <w:r w:rsidRPr="00BB5AC2">
        <w:rPr>
          <w:rFonts w:cs="Calibri"/>
          <w:b/>
          <w:bCs/>
          <w:sz w:val="32"/>
          <w:szCs w:val="32"/>
        </w:rPr>
        <w:t>:</w:t>
      </w:r>
    </w:p>
    <w:p w14:paraId="348E5594" w14:textId="77777777" w:rsidR="008D6C85" w:rsidRPr="00BB5AC2" w:rsidRDefault="008D6C85" w:rsidP="008D6C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má platné zkoušky vedoucího mládeže a zodpovídá za zdravotní stav družstva</w:t>
      </w:r>
    </w:p>
    <w:p w14:paraId="5375EB00" w14:textId="3ACDF330" w:rsidR="008D6C85" w:rsidRPr="00BB5AC2" w:rsidRDefault="008D6C85" w:rsidP="008D6C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má vyplněný registrační list družstva uložený v kanceláři OSH Pardubice</w:t>
      </w:r>
    </w:p>
    <w:p w14:paraId="6DC54FD7" w14:textId="77777777" w:rsidR="008D6C85" w:rsidRPr="00BB5AC2" w:rsidRDefault="008D6C85" w:rsidP="008D6C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>včas se přihlásí do soutěže</w:t>
      </w:r>
    </w:p>
    <w:p w14:paraId="4594DA13" w14:textId="77777777" w:rsidR="008D6C85" w:rsidRPr="00BB5AC2" w:rsidRDefault="008D6C85" w:rsidP="008D6C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vyplní a odevzdá řádně vyplněnou přihlášku před započetím dané soutěže</w:t>
      </w:r>
    </w:p>
    <w:p w14:paraId="7A7EE530" w14:textId="2332BD22" w:rsidR="008D6C85" w:rsidRPr="00BB5AC2" w:rsidRDefault="008D6C85" w:rsidP="008D6C85">
      <w:pPr>
        <w:pStyle w:val="Odstavecseseznamem"/>
        <w:numPr>
          <w:ilvl w:val="0"/>
          <w:numId w:val="2"/>
        </w:num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musí znát rámcové zabezpečení ZHVB pro daný ročník</w:t>
      </w:r>
    </w:p>
    <w:p w14:paraId="712B5DEB" w14:textId="42DD1AFA" w:rsidR="008D6C85" w:rsidRPr="00BB5AC2" w:rsidRDefault="008D6C85" w:rsidP="008D6C85">
      <w:pPr>
        <w:pStyle w:val="Odstavecseseznamem"/>
        <w:numPr>
          <w:ilvl w:val="0"/>
          <w:numId w:val="2"/>
        </w:num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 xml:space="preserve"> má právo po ukončení pokusu svého družstva znát výsledek</w:t>
      </w:r>
      <w:r w:rsidR="00BB5AC2" w:rsidRPr="00BB5AC2">
        <w:rPr>
          <w:rFonts w:cs="Calibri"/>
          <w:sz w:val="32"/>
          <w:szCs w:val="32"/>
        </w:rPr>
        <w:t xml:space="preserve"> svého družstva</w:t>
      </w:r>
    </w:p>
    <w:p w14:paraId="27BEE766" w14:textId="77777777" w:rsidR="008D6C85" w:rsidRPr="00BB5AC2" w:rsidRDefault="008D6C85" w:rsidP="008D6C85">
      <w:pPr>
        <w:pStyle w:val="Odstavecseseznamem"/>
        <w:numPr>
          <w:ilvl w:val="0"/>
          <w:numId w:val="2"/>
        </w:num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jedná jménem družstva a jediný má právo podat protest</w:t>
      </w:r>
    </w:p>
    <w:p w14:paraId="61C0049A" w14:textId="77777777" w:rsidR="008D6C85" w:rsidRPr="00BB5AC2" w:rsidRDefault="008D6C85" w:rsidP="008D6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  <w:r w:rsidRPr="00BB5AC2">
        <w:rPr>
          <w:rFonts w:cs="Calibri"/>
          <w:b/>
          <w:bCs/>
          <w:sz w:val="32"/>
          <w:szCs w:val="32"/>
          <w:u w:val="single"/>
        </w:rPr>
        <w:t>Povinnost hlavního rozhodčího</w:t>
      </w:r>
      <w:r w:rsidRPr="00BB5AC2">
        <w:rPr>
          <w:rFonts w:cs="Calibri"/>
          <w:b/>
          <w:bCs/>
          <w:sz w:val="32"/>
          <w:szCs w:val="32"/>
        </w:rPr>
        <w:t>:</w:t>
      </w:r>
    </w:p>
    <w:p w14:paraId="1E7D6BE7" w14:textId="58B72C18" w:rsidR="008D6C85" w:rsidRPr="00BB5AC2" w:rsidRDefault="008D6C85" w:rsidP="008D6C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 xml:space="preserve">je řádně seznámen s pravidly ligy MH ZHVB a dbá na dodržování těchto pravidel </w:t>
      </w:r>
    </w:p>
    <w:p w14:paraId="4CA13C3B" w14:textId="76E486CD" w:rsidR="008D6C85" w:rsidRPr="00BB5AC2" w:rsidRDefault="008D6C85" w:rsidP="008D6C8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32"/>
          <w:szCs w:val="32"/>
        </w:rPr>
      </w:pPr>
      <w:r w:rsidRPr="00BB5AC2">
        <w:rPr>
          <w:rFonts w:cs="Calibri"/>
          <w:bCs/>
          <w:sz w:val="32"/>
          <w:szCs w:val="32"/>
        </w:rPr>
        <w:t xml:space="preserve">určí rozhodčího stanoviště s platnými zkouškami </w:t>
      </w:r>
      <w:r w:rsidR="00BB5AC2" w:rsidRPr="00BB5AC2">
        <w:rPr>
          <w:rFonts w:cs="Calibri"/>
          <w:bCs/>
          <w:sz w:val="32"/>
          <w:szCs w:val="32"/>
        </w:rPr>
        <w:t>a pomocné</w:t>
      </w:r>
      <w:r w:rsidRPr="00BB5AC2">
        <w:rPr>
          <w:rFonts w:cs="Calibri"/>
          <w:bCs/>
          <w:sz w:val="32"/>
          <w:szCs w:val="32"/>
        </w:rPr>
        <w:t xml:space="preserve"> rozhodčí si současně poučí o správnosti rozhodování</w:t>
      </w:r>
    </w:p>
    <w:p w14:paraId="60908FEE" w14:textId="77777777" w:rsidR="008D6C85" w:rsidRPr="00BB5AC2" w:rsidRDefault="008D6C85" w:rsidP="008D6C8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 xml:space="preserve">dbá na zpracování výsledků a spolu s ostatními materiály od pořadatele odevzdá do kanceláře OSH </w:t>
      </w:r>
    </w:p>
    <w:p w14:paraId="6B7A959C" w14:textId="77777777" w:rsidR="008D6C85" w:rsidRPr="00BB5AC2" w:rsidRDefault="008D6C85" w:rsidP="008D6C85">
      <w:pPr>
        <w:pStyle w:val="Odstavecseseznamem"/>
        <w:rPr>
          <w:rFonts w:cs="Calibri"/>
          <w:b/>
          <w:sz w:val="32"/>
          <w:szCs w:val="32"/>
        </w:rPr>
      </w:pPr>
    </w:p>
    <w:p w14:paraId="58CA6074" w14:textId="4F5081B9" w:rsidR="008D6C85" w:rsidRPr="00BB5AC2" w:rsidRDefault="008D6C85" w:rsidP="00BB5AC2">
      <w:pPr>
        <w:rPr>
          <w:rFonts w:cs="Calibri"/>
          <w:b/>
          <w:sz w:val="32"/>
          <w:szCs w:val="32"/>
          <w:u w:val="single"/>
        </w:rPr>
      </w:pPr>
      <w:r w:rsidRPr="00BB5AC2">
        <w:rPr>
          <w:rFonts w:cs="Calibri"/>
          <w:b/>
          <w:sz w:val="32"/>
          <w:szCs w:val="32"/>
          <w:u w:val="single"/>
        </w:rPr>
        <w:t>Hodnocení – disciplíny:</w:t>
      </w:r>
    </w:p>
    <w:p w14:paraId="3AFE9034" w14:textId="40920BB6" w:rsidR="008D6C85" w:rsidRPr="00BB5AC2" w:rsidRDefault="008D6C85" w:rsidP="00BB5AC2">
      <w:p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dle rámcového zabezpečení ZHVB pro daný ročník a směrnice hry PLAMEN a schválených úprav uvedených v propozicích ligy mladých hasičů okresu Pardubice</w:t>
      </w:r>
    </w:p>
    <w:p w14:paraId="71D7ADF8" w14:textId="15CB016F" w:rsidR="008D6C85" w:rsidRPr="00BB5AC2" w:rsidRDefault="008D6C85" w:rsidP="00BB5AC2">
      <w:pPr>
        <w:rPr>
          <w:rFonts w:cs="Calibri"/>
          <w:b/>
          <w:sz w:val="32"/>
          <w:szCs w:val="32"/>
        </w:rPr>
      </w:pPr>
      <w:r w:rsidRPr="00BB5AC2">
        <w:rPr>
          <w:rFonts w:cs="Calibri"/>
          <w:b/>
          <w:sz w:val="32"/>
          <w:szCs w:val="32"/>
        </w:rPr>
        <w:t xml:space="preserve">  </w:t>
      </w:r>
      <w:r w:rsidRPr="00BB5AC2">
        <w:rPr>
          <w:rFonts w:cs="Calibri"/>
          <w:b/>
          <w:sz w:val="32"/>
          <w:szCs w:val="32"/>
          <w:u w:val="single"/>
        </w:rPr>
        <w:t>Vyloučení z dané soutěže a penalizace družstva bodů:</w:t>
      </w:r>
    </w:p>
    <w:p w14:paraId="7A39F787" w14:textId="77777777" w:rsidR="008D6C85" w:rsidRPr="00BB5AC2" w:rsidRDefault="008D6C85" w:rsidP="008D6C85">
      <w:pPr>
        <w:pStyle w:val="Odstavecseseznamem"/>
        <w:numPr>
          <w:ilvl w:val="0"/>
          <w:numId w:val="4"/>
        </w:num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 xml:space="preserve"> pro nedůstojné chování vedoucích, nebo dalšího člena SDH</w:t>
      </w:r>
    </w:p>
    <w:p w14:paraId="1CDA00BD" w14:textId="77777777" w:rsidR="008D6C85" w:rsidRPr="00BB5AC2" w:rsidRDefault="008D6C85" w:rsidP="008D6C85">
      <w:pPr>
        <w:pStyle w:val="Odstavecseseznamem"/>
        <w:numPr>
          <w:ilvl w:val="0"/>
          <w:numId w:val="4"/>
        </w:num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pro nedůstojné chování soutěžícího</w:t>
      </w:r>
    </w:p>
    <w:p w14:paraId="725B0E86" w14:textId="77777777" w:rsidR="008D6C85" w:rsidRPr="00BB5AC2" w:rsidRDefault="008D6C85" w:rsidP="008D6C85">
      <w:pPr>
        <w:pStyle w:val="Odstavecseseznamem"/>
        <w:numPr>
          <w:ilvl w:val="0"/>
          <w:numId w:val="4"/>
        </w:num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pro nedůstojné chování dalšího člena SDH nebo fanoušků daného družstva</w:t>
      </w:r>
    </w:p>
    <w:p w14:paraId="54BF8942" w14:textId="00CEB4E4" w:rsidR="008D6C85" w:rsidRPr="00BB5AC2" w:rsidRDefault="008D6C85" w:rsidP="00BB5AC2">
      <w:pPr>
        <w:rPr>
          <w:rFonts w:cs="Calibri"/>
          <w:b/>
          <w:sz w:val="32"/>
          <w:szCs w:val="32"/>
          <w:u w:val="single"/>
        </w:rPr>
      </w:pPr>
      <w:r w:rsidRPr="00BB5AC2">
        <w:rPr>
          <w:rFonts w:cs="Calibri"/>
          <w:b/>
          <w:sz w:val="32"/>
          <w:szCs w:val="32"/>
        </w:rPr>
        <w:t xml:space="preserve">  </w:t>
      </w:r>
      <w:r w:rsidRPr="00BB5AC2">
        <w:rPr>
          <w:rFonts w:cs="Calibri"/>
          <w:b/>
          <w:sz w:val="32"/>
          <w:szCs w:val="32"/>
          <w:u w:val="single"/>
        </w:rPr>
        <w:t>Celkové hodnocení ligy ZHVB:</w:t>
      </w:r>
    </w:p>
    <w:p w14:paraId="530188BC" w14:textId="3C4D05A5" w:rsidR="008D6C85" w:rsidRPr="00BB5AC2" w:rsidRDefault="008D6C85" w:rsidP="008D6C85">
      <w:pPr>
        <w:pStyle w:val="Odstavecseseznamem"/>
        <w:numPr>
          <w:ilvl w:val="0"/>
          <w:numId w:val="5"/>
        </w:num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 xml:space="preserve"> započítávají se 3 závody s nejlepším umístěním ze 4 závodů</w:t>
      </w:r>
    </w:p>
    <w:p w14:paraId="4637D1B3" w14:textId="08D2967D" w:rsidR="008D6C85" w:rsidRPr="00BB5AC2" w:rsidRDefault="008D6C85" w:rsidP="008D6C85">
      <w:pPr>
        <w:pStyle w:val="Odstavecseseznamem"/>
        <w:numPr>
          <w:ilvl w:val="0"/>
          <w:numId w:val="5"/>
        </w:num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družstvo, které nebude hodnoceno minimálně v 2 závodech nebude zařazeno do celkové vyhodnocení, body v zúčastněných soutěžích se do celkového hodnocení započítají</w:t>
      </w:r>
    </w:p>
    <w:p w14:paraId="6674A87A" w14:textId="4FB5D3B3" w:rsidR="008D6C85" w:rsidRPr="00BB5AC2" w:rsidRDefault="008D6C85" w:rsidP="008D6C85">
      <w:pPr>
        <w:pStyle w:val="Odstavecseseznamem"/>
        <w:numPr>
          <w:ilvl w:val="0"/>
          <w:numId w:val="5"/>
        </w:num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 xml:space="preserve">při neúčasti se započítává pořadí všech družstev </w:t>
      </w:r>
      <w:r w:rsidR="00BB5AC2" w:rsidRPr="00BB5AC2">
        <w:rPr>
          <w:rFonts w:cs="Calibri"/>
          <w:sz w:val="32"/>
          <w:szCs w:val="32"/>
        </w:rPr>
        <w:t>plus 1</w:t>
      </w:r>
      <w:r w:rsidRPr="00BB5AC2">
        <w:rPr>
          <w:rFonts w:cs="Calibri"/>
          <w:sz w:val="32"/>
          <w:szCs w:val="32"/>
        </w:rPr>
        <w:t xml:space="preserve"> bod</w:t>
      </w:r>
    </w:p>
    <w:p w14:paraId="2470321B" w14:textId="57D66B96" w:rsidR="008D6C85" w:rsidRPr="00BB5AC2" w:rsidRDefault="008D6C85" w:rsidP="008D6C85">
      <w:pPr>
        <w:pStyle w:val="Odstavecseseznamem"/>
        <w:numPr>
          <w:ilvl w:val="0"/>
          <w:numId w:val="5"/>
        </w:num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body se určí při předposledním závodě = počet celkem zúčastněných družstev, ale jen zaregistrovaných na OSH Pardubice a družstva mladých hasičů ze sboru dobrovolných hasičů Sezemice</w:t>
      </w:r>
    </w:p>
    <w:p w14:paraId="77ACE5B8" w14:textId="52726A26" w:rsidR="00E06E8C" w:rsidRPr="00BB5AC2" w:rsidRDefault="008D6C85" w:rsidP="008D6C85">
      <w:p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Při rovnosti bodů se bude rozhodovat pořadí v okresním kole ZHVB</w:t>
      </w:r>
    </w:p>
    <w:p w14:paraId="7CD1B6A5" w14:textId="4DFFE172" w:rsidR="008D6C85" w:rsidRPr="00BB5AC2" w:rsidRDefault="008D6C85" w:rsidP="008D6C85">
      <w:pPr>
        <w:rPr>
          <w:rFonts w:cs="Calibri"/>
          <w:sz w:val="32"/>
          <w:szCs w:val="32"/>
        </w:rPr>
      </w:pPr>
      <w:r w:rsidRPr="00BB5AC2">
        <w:rPr>
          <w:rFonts w:cs="Calibri"/>
          <w:sz w:val="32"/>
          <w:szCs w:val="32"/>
        </w:rPr>
        <w:t>Závody zařazené do Ligy ZHVB:</w:t>
      </w:r>
    </w:p>
    <w:p w14:paraId="6BFC50B7" w14:textId="2CCB2C61" w:rsidR="008D6C85" w:rsidRPr="00BB5AC2" w:rsidRDefault="008D6C85" w:rsidP="008D6C85">
      <w:pPr>
        <w:pStyle w:val="Odstavecseseznamem"/>
        <w:numPr>
          <w:ilvl w:val="0"/>
          <w:numId w:val="6"/>
        </w:numPr>
        <w:rPr>
          <w:rFonts w:cs="Calibri"/>
          <w:b/>
          <w:bCs/>
          <w:sz w:val="32"/>
          <w:szCs w:val="32"/>
        </w:rPr>
      </w:pPr>
      <w:r w:rsidRPr="00BB5AC2">
        <w:rPr>
          <w:rFonts w:cs="Calibri"/>
          <w:b/>
          <w:bCs/>
          <w:sz w:val="32"/>
          <w:szCs w:val="32"/>
        </w:rPr>
        <w:t>Sezemice</w:t>
      </w:r>
    </w:p>
    <w:p w14:paraId="030F9B71" w14:textId="6033BD8C" w:rsidR="008D6C85" w:rsidRPr="00BB5AC2" w:rsidRDefault="008D6C85" w:rsidP="008D6C85">
      <w:pPr>
        <w:pStyle w:val="Odstavecseseznamem"/>
        <w:numPr>
          <w:ilvl w:val="0"/>
          <w:numId w:val="6"/>
        </w:numPr>
        <w:rPr>
          <w:rFonts w:cs="Calibri"/>
          <w:b/>
          <w:bCs/>
          <w:sz w:val="32"/>
          <w:szCs w:val="32"/>
        </w:rPr>
      </w:pPr>
      <w:r w:rsidRPr="00BB5AC2">
        <w:rPr>
          <w:rFonts w:cs="Calibri"/>
          <w:b/>
          <w:bCs/>
          <w:sz w:val="32"/>
          <w:szCs w:val="32"/>
        </w:rPr>
        <w:t>Poběžovice u Holic</w:t>
      </w:r>
    </w:p>
    <w:p w14:paraId="3AE9A400" w14:textId="74E85FFC" w:rsidR="008D6C85" w:rsidRPr="00BB5AC2" w:rsidRDefault="00BB5AC2" w:rsidP="008D6C85">
      <w:pPr>
        <w:pStyle w:val="Odstavecseseznamem"/>
        <w:numPr>
          <w:ilvl w:val="0"/>
          <w:numId w:val="6"/>
        </w:numPr>
        <w:rPr>
          <w:rFonts w:cs="Calibri"/>
          <w:b/>
          <w:bCs/>
          <w:sz w:val="32"/>
          <w:szCs w:val="32"/>
        </w:rPr>
      </w:pPr>
      <w:r w:rsidRPr="00BB5AC2">
        <w:rPr>
          <w:rFonts w:cs="Calibri"/>
          <w:b/>
          <w:bCs/>
          <w:sz w:val="32"/>
          <w:szCs w:val="32"/>
        </w:rPr>
        <w:t>Svinčany – okresní</w:t>
      </w:r>
      <w:r w:rsidR="008D6C85" w:rsidRPr="00BB5AC2">
        <w:rPr>
          <w:rFonts w:cs="Calibri"/>
          <w:b/>
          <w:bCs/>
          <w:sz w:val="32"/>
          <w:szCs w:val="32"/>
        </w:rPr>
        <w:t xml:space="preserve"> kolo ZHVB</w:t>
      </w:r>
    </w:p>
    <w:p w14:paraId="2248B6D6" w14:textId="7279652C" w:rsidR="008D6C85" w:rsidRPr="00BB5AC2" w:rsidRDefault="00BB5AC2" w:rsidP="00BB5AC2">
      <w:pPr>
        <w:pStyle w:val="Odstavecseseznamem"/>
        <w:numPr>
          <w:ilvl w:val="0"/>
          <w:numId w:val="6"/>
        </w:numPr>
        <w:rPr>
          <w:rFonts w:cs="Calibri"/>
          <w:b/>
          <w:bCs/>
          <w:sz w:val="32"/>
          <w:szCs w:val="32"/>
        </w:rPr>
      </w:pPr>
      <w:r w:rsidRPr="00BB5AC2">
        <w:rPr>
          <w:rFonts w:cs="Calibri"/>
          <w:b/>
          <w:bCs/>
          <w:sz w:val="32"/>
          <w:szCs w:val="32"/>
        </w:rPr>
        <w:t>Rokytno – ukončení ligy</w:t>
      </w:r>
    </w:p>
    <w:sectPr w:rsidR="008D6C85" w:rsidRPr="00BB5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70CC"/>
    <w:multiLevelType w:val="hybridMultilevel"/>
    <w:tmpl w:val="3E767E8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5E3D7C"/>
    <w:multiLevelType w:val="hybridMultilevel"/>
    <w:tmpl w:val="57E2FF9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30D1E15"/>
    <w:multiLevelType w:val="hybridMultilevel"/>
    <w:tmpl w:val="6E08B34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5F434AE"/>
    <w:multiLevelType w:val="hybridMultilevel"/>
    <w:tmpl w:val="AE2C54F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EBF5950"/>
    <w:multiLevelType w:val="hybridMultilevel"/>
    <w:tmpl w:val="197AE6FE"/>
    <w:lvl w:ilvl="0" w:tplc="4B8459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01980"/>
    <w:multiLevelType w:val="hybridMultilevel"/>
    <w:tmpl w:val="AC8CE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9897">
    <w:abstractNumId w:val="1"/>
  </w:num>
  <w:num w:numId="2" w16cid:durableId="1074743430">
    <w:abstractNumId w:val="5"/>
  </w:num>
  <w:num w:numId="3" w16cid:durableId="2023434761">
    <w:abstractNumId w:val="3"/>
  </w:num>
  <w:num w:numId="4" w16cid:durableId="1457018149">
    <w:abstractNumId w:val="2"/>
  </w:num>
  <w:num w:numId="5" w16cid:durableId="589583779">
    <w:abstractNumId w:val="0"/>
  </w:num>
  <w:num w:numId="6" w16cid:durableId="1264143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85"/>
    <w:rsid w:val="000B161F"/>
    <w:rsid w:val="002139B2"/>
    <w:rsid w:val="005A3080"/>
    <w:rsid w:val="006A3D8D"/>
    <w:rsid w:val="008D6C85"/>
    <w:rsid w:val="00911399"/>
    <w:rsid w:val="009B3B86"/>
    <w:rsid w:val="00A924DD"/>
    <w:rsid w:val="00BB5AC2"/>
    <w:rsid w:val="00E0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B624"/>
  <w15:chartTrackingRefBased/>
  <w15:docId w15:val="{9EDF894B-07D9-4668-A8FC-B34F970D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C8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6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6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6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6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6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6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6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C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6C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6C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6C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6C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6C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6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6C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D6C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6C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6C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6C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Novakova, Monika</dc:creator>
  <cp:keywords/>
  <dc:description/>
  <cp:lastModifiedBy>Monika Nováková</cp:lastModifiedBy>
  <cp:revision>2</cp:revision>
  <dcterms:created xsi:type="dcterms:W3CDTF">2024-09-08T06:33:00Z</dcterms:created>
  <dcterms:modified xsi:type="dcterms:W3CDTF">2024-09-08T06:33:00Z</dcterms:modified>
</cp:coreProperties>
</file>